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560" w:rsidRPr="00C9560D" w:rsidRDefault="00652560" w:rsidP="00652560">
      <w:pPr>
        <w:pStyle w:val="a3"/>
        <w:ind w:left="844"/>
        <w:rPr>
          <w:lang w:val="ru-RU"/>
        </w:rPr>
      </w:pPr>
      <w:r w:rsidRPr="00C9560D">
        <w:rPr>
          <w:lang w:val="ru-RU"/>
        </w:rPr>
        <w:t>ЛЕКЦИЯ 9 . ФУНКЦИОНАЛЬНЫЕ СТРАТЕГИИ ПРЕДПРИЯТИЯ</w:t>
      </w:r>
    </w:p>
    <w:p w:rsidR="00652560" w:rsidRPr="00C9560D" w:rsidRDefault="00652560" w:rsidP="00652560">
      <w:pPr>
        <w:spacing w:before="255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652560" w:rsidRPr="00C9560D" w:rsidRDefault="00652560" w:rsidP="00652560">
      <w:pPr>
        <w:pStyle w:val="a3"/>
        <w:ind w:right="464" w:firstLine="709"/>
        <w:jc w:val="both"/>
        <w:rPr>
          <w:lang w:val="ru-RU"/>
        </w:rPr>
      </w:pPr>
      <w:r w:rsidRPr="00C9560D">
        <w:rPr>
          <w:spacing w:val="-4"/>
          <w:lang w:val="ru-RU"/>
        </w:rPr>
        <w:t xml:space="preserve">Основные функциональные зоны предприятия. Базовые </w:t>
      </w:r>
      <w:proofErr w:type="spellStart"/>
      <w:r w:rsidRPr="00C9560D">
        <w:rPr>
          <w:spacing w:val="-4"/>
          <w:lang w:val="ru-RU"/>
        </w:rPr>
        <w:t>производс</w:t>
      </w:r>
      <w:proofErr w:type="gramStart"/>
      <w:r w:rsidRPr="00C9560D">
        <w:rPr>
          <w:spacing w:val="-4"/>
          <w:lang w:val="ru-RU"/>
        </w:rPr>
        <w:t>т</w:t>
      </w:r>
      <w:proofErr w:type="spellEnd"/>
      <w:r w:rsidRPr="00C9560D">
        <w:rPr>
          <w:spacing w:val="-4"/>
          <w:lang w:val="ru-RU"/>
        </w:rPr>
        <w:t>-</w:t>
      </w:r>
      <w:proofErr w:type="gramEnd"/>
      <w:r w:rsidRPr="00C9560D">
        <w:rPr>
          <w:spacing w:val="-4"/>
          <w:lang w:val="ru-RU"/>
        </w:rPr>
        <w:t xml:space="preserve"> венные </w:t>
      </w:r>
      <w:r w:rsidRPr="00C9560D">
        <w:rPr>
          <w:spacing w:val="-5"/>
          <w:lang w:val="ru-RU"/>
        </w:rPr>
        <w:t xml:space="preserve">стратегии. </w:t>
      </w:r>
      <w:r w:rsidRPr="00C9560D">
        <w:rPr>
          <w:spacing w:val="-4"/>
          <w:lang w:val="ru-RU"/>
        </w:rPr>
        <w:t xml:space="preserve">Факторы, влияющие </w:t>
      </w:r>
      <w:r w:rsidRPr="00C9560D">
        <w:rPr>
          <w:lang w:val="ru-RU"/>
        </w:rPr>
        <w:t xml:space="preserve">на </w:t>
      </w:r>
      <w:r w:rsidRPr="00C9560D">
        <w:rPr>
          <w:spacing w:val="-4"/>
          <w:lang w:val="ru-RU"/>
        </w:rPr>
        <w:t>выбор производственной страт</w:t>
      </w:r>
      <w:proofErr w:type="gramStart"/>
      <w:r w:rsidRPr="00C9560D">
        <w:rPr>
          <w:spacing w:val="-4"/>
          <w:lang w:val="ru-RU"/>
        </w:rPr>
        <w:t>е-</w:t>
      </w:r>
      <w:proofErr w:type="gramEnd"/>
      <w:r w:rsidRPr="00C9560D">
        <w:rPr>
          <w:spacing w:val="-4"/>
          <w:lang w:val="ru-RU"/>
        </w:rPr>
        <w:t xml:space="preserve"> </w:t>
      </w:r>
      <w:proofErr w:type="spellStart"/>
      <w:r w:rsidRPr="00C9560D">
        <w:rPr>
          <w:spacing w:val="-3"/>
          <w:lang w:val="ru-RU"/>
        </w:rPr>
        <w:t>гии</w:t>
      </w:r>
      <w:proofErr w:type="spellEnd"/>
      <w:r w:rsidRPr="00C9560D">
        <w:rPr>
          <w:spacing w:val="-3"/>
          <w:lang w:val="ru-RU"/>
        </w:rPr>
        <w:t xml:space="preserve">. </w:t>
      </w:r>
      <w:r w:rsidRPr="00C9560D">
        <w:rPr>
          <w:spacing w:val="-4"/>
          <w:lang w:val="ru-RU"/>
        </w:rPr>
        <w:t xml:space="preserve">Маркетинговые стратегии. Стратегии НИОКР. Факторы, </w:t>
      </w:r>
      <w:r w:rsidRPr="00C9560D">
        <w:rPr>
          <w:spacing w:val="-5"/>
          <w:lang w:val="ru-RU"/>
        </w:rPr>
        <w:t xml:space="preserve">определяющие </w:t>
      </w:r>
      <w:r w:rsidRPr="00C9560D">
        <w:rPr>
          <w:spacing w:val="-4"/>
          <w:lang w:val="ru-RU"/>
        </w:rPr>
        <w:t xml:space="preserve">характер </w:t>
      </w:r>
      <w:r w:rsidRPr="00C9560D">
        <w:rPr>
          <w:spacing w:val="-5"/>
          <w:lang w:val="ru-RU"/>
        </w:rPr>
        <w:t xml:space="preserve">стратегий </w:t>
      </w:r>
      <w:r w:rsidRPr="00C9560D">
        <w:rPr>
          <w:spacing w:val="-4"/>
          <w:lang w:val="ru-RU"/>
        </w:rPr>
        <w:t xml:space="preserve">НИОКР. Финансовые </w:t>
      </w:r>
      <w:r w:rsidRPr="00C9560D">
        <w:rPr>
          <w:spacing w:val="-5"/>
          <w:lang w:val="ru-RU"/>
        </w:rPr>
        <w:t xml:space="preserve">стратегии. Стратегии </w:t>
      </w:r>
      <w:r w:rsidRPr="00C9560D">
        <w:rPr>
          <w:spacing w:val="-4"/>
          <w:lang w:val="ru-RU"/>
        </w:rPr>
        <w:t>сбыта.</w:t>
      </w:r>
    </w:p>
    <w:p w:rsidR="00652560" w:rsidRPr="00C9560D" w:rsidRDefault="00652560" w:rsidP="00652560">
      <w:pPr>
        <w:spacing w:before="174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652560" w:rsidRPr="00C9560D" w:rsidRDefault="00652560" w:rsidP="0065256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>Производственная стратегия; стратегия полного удовлетворения спроса; стратегия производства продукции по среднему уровню спроса; стратегия производства продукции по нижнему уровню спроса; стратегия размещения производства; стратегия организации производства; стратегия НИОКР; стратегии проведения НИОКР; стратегии внедрения и адаптации; стратегии групповых производственно-экономических систем; портфель инновационных стратегий; финансовая стратегия.</w:t>
      </w:r>
    </w:p>
    <w:p w:rsidR="00652560" w:rsidRDefault="00652560" w:rsidP="00652560">
      <w:pPr>
        <w:spacing w:before="232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right="470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Какова взаимосвязь между стратегиями корпоративного, бизне</w:t>
      </w:r>
      <w:proofErr w:type="gramStart"/>
      <w:r w:rsidRPr="00C9560D">
        <w:rPr>
          <w:sz w:val="28"/>
          <w:lang w:val="ru-RU"/>
        </w:rPr>
        <w:t>с-</w:t>
      </w:r>
      <w:proofErr w:type="gramEnd"/>
      <w:r w:rsidRPr="00C9560D">
        <w:rPr>
          <w:sz w:val="28"/>
          <w:lang w:val="ru-RU"/>
        </w:rPr>
        <w:t xml:space="preserve"> уровня и функциональными</w:t>
      </w:r>
      <w:r w:rsidRPr="00C9560D">
        <w:rPr>
          <w:spacing w:val="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стратегиями?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spacing w:line="322" w:lineRule="exact"/>
        <w:ind w:left="1388" w:hanging="302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базовыми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стратегиями?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right="469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Каковы базовые производственные стратегии? Каковы их отлич</w:t>
      </w:r>
      <w:proofErr w:type="gramStart"/>
      <w:r w:rsidRPr="00C9560D">
        <w:rPr>
          <w:sz w:val="28"/>
          <w:lang w:val="ru-RU"/>
        </w:rPr>
        <w:t>и-</w:t>
      </w:r>
      <w:proofErr w:type="gramEnd"/>
      <w:r w:rsidRPr="00C9560D">
        <w:rPr>
          <w:sz w:val="28"/>
          <w:lang w:val="ru-RU"/>
        </w:rPr>
        <w:t xml:space="preserve"> тельные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особенности?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spacing w:line="322" w:lineRule="exact"/>
        <w:ind w:left="1388" w:hanging="302"/>
        <w:rPr>
          <w:sz w:val="28"/>
          <w:lang w:val="ru-RU"/>
        </w:rPr>
      </w:pPr>
      <w:r w:rsidRPr="00C9560D">
        <w:rPr>
          <w:sz w:val="28"/>
          <w:lang w:val="ru-RU"/>
        </w:rPr>
        <w:t>Какие факторы влияют на выбор производственной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стратегии?</w:t>
      </w:r>
    </w:p>
    <w:p w:rsidR="00652560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right="468" w:firstLine="709"/>
        <w:jc w:val="both"/>
        <w:rPr>
          <w:sz w:val="28"/>
        </w:rPr>
      </w:pPr>
      <w:r w:rsidRPr="00C9560D">
        <w:rPr>
          <w:sz w:val="28"/>
          <w:lang w:val="ru-RU"/>
        </w:rPr>
        <w:t>Каковы базовые маркетинговые стратегии? Каковы их отлич</w:t>
      </w:r>
      <w:proofErr w:type="gramStart"/>
      <w:r w:rsidRPr="00C9560D">
        <w:rPr>
          <w:sz w:val="28"/>
          <w:lang w:val="ru-RU"/>
        </w:rPr>
        <w:t>и-</w:t>
      </w:r>
      <w:proofErr w:type="gramEnd"/>
      <w:r w:rsidRPr="00C9560D">
        <w:rPr>
          <w:sz w:val="28"/>
          <w:lang w:val="ru-RU"/>
        </w:rPr>
        <w:t xml:space="preserve"> тельные особенности? </w:t>
      </w:r>
      <w:proofErr w:type="spellStart"/>
      <w:r>
        <w:rPr>
          <w:sz w:val="28"/>
        </w:rPr>
        <w:t>Каковы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основные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факторы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определяющие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выбор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маркетинговой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стратегии</w:t>
      </w:r>
      <w:proofErr w:type="spellEnd"/>
      <w:r>
        <w:rPr>
          <w:sz w:val="28"/>
        </w:rPr>
        <w:t>?</w:t>
      </w:r>
    </w:p>
    <w:p w:rsidR="00652560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right="459" w:firstLine="709"/>
        <w:jc w:val="both"/>
        <w:rPr>
          <w:sz w:val="28"/>
        </w:rPr>
      </w:pPr>
      <w:r w:rsidRPr="00C9560D">
        <w:rPr>
          <w:spacing w:val="-9"/>
          <w:sz w:val="28"/>
          <w:lang w:val="ru-RU"/>
        </w:rPr>
        <w:t xml:space="preserve">Каковы базовые стратегии НИОКР? Каковы </w:t>
      </w:r>
      <w:r w:rsidRPr="00C9560D">
        <w:rPr>
          <w:spacing w:val="-6"/>
          <w:sz w:val="28"/>
          <w:lang w:val="ru-RU"/>
        </w:rPr>
        <w:t xml:space="preserve">их </w:t>
      </w:r>
      <w:r w:rsidRPr="00C9560D">
        <w:rPr>
          <w:spacing w:val="-10"/>
          <w:sz w:val="28"/>
          <w:lang w:val="ru-RU"/>
        </w:rPr>
        <w:t xml:space="preserve">отличительные </w:t>
      </w:r>
      <w:proofErr w:type="spellStart"/>
      <w:r w:rsidRPr="00C9560D">
        <w:rPr>
          <w:spacing w:val="-9"/>
          <w:sz w:val="28"/>
          <w:lang w:val="ru-RU"/>
        </w:rPr>
        <w:t>особе</w:t>
      </w:r>
      <w:proofErr w:type="gramStart"/>
      <w:r w:rsidRPr="00C9560D">
        <w:rPr>
          <w:spacing w:val="-9"/>
          <w:sz w:val="28"/>
          <w:lang w:val="ru-RU"/>
        </w:rPr>
        <w:t>н</w:t>
      </w:r>
      <w:proofErr w:type="spellEnd"/>
      <w:r w:rsidRPr="00C9560D">
        <w:rPr>
          <w:spacing w:val="-9"/>
          <w:sz w:val="28"/>
          <w:lang w:val="ru-RU"/>
        </w:rPr>
        <w:t>-</w:t>
      </w:r>
      <w:proofErr w:type="gramEnd"/>
      <w:r w:rsidRPr="00C9560D">
        <w:rPr>
          <w:spacing w:val="-9"/>
          <w:sz w:val="28"/>
          <w:lang w:val="ru-RU"/>
        </w:rPr>
        <w:t xml:space="preserve"> </w:t>
      </w:r>
      <w:proofErr w:type="spellStart"/>
      <w:r w:rsidRPr="00C9560D">
        <w:rPr>
          <w:spacing w:val="-9"/>
          <w:sz w:val="28"/>
          <w:lang w:val="ru-RU"/>
        </w:rPr>
        <w:t>ности</w:t>
      </w:r>
      <w:proofErr w:type="spellEnd"/>
      <w:r w:rsidRPr="00C9560D">
        <w:rPr>
          <w:spacing w:val="-9"/>
          <w:sz w:val="28"/>
          <w:lang w:val="ru-RU"/>
        </w:rPr>
        <w:t>?</w:t>
      </w:r>
      <w:r w:rsidRPr="00C9560D">
        <w:rPr>
          <w:spacing w:val="-21"/>
          <w:sz w:val="28"/>
          <w:lang w:val="ru-RU"/>
        </w:rPr>
        <w:t xml:space="preserve"> </w:t>
      </w:r>
      <w:proofErr w:type="spellStart"/>
      <w:r>
        <w:rPr>
          <w:spacing w:val="-9"/>
          <w:sz w:val="28"/>
        </w:rPr>
        <w:t>Каковы</w:t>
      </w:r>
      <w:proofErr w:type="spellEnd"/>
      <w:r>
        <w:rPr>
          <w:spacing w:val="-18"/>
          <w:sz w:val="28"/>
        </w:rPr>
        <w:t xml:space="preserve"> </w:t>
      </w:r>
      <w:proofErr w:type="spellStart"/>
      <w:r>
        <w:rPr>
          <w:spacing w:val="-9"/>
          <w:sz w:val="28"/>
        </w:rPr>
        <w:t>основные</w:t>
      </w:r>
      <w:proofErr w:type="spellEnd"/>
      <w:r>
        <w:rPr>
          <w:spacing w:val="-20"/>
          <w:sz w:val="28"/>
        </w:rPr>
        <w:t xml:space="preserve"> </w:t>
      </w:r>
      <w:proofErr w:type="spellStart"/>
      <w:r>
        <w:rPr>
          <w:spacing w:val="-10"/>
          <w:sz w:val="28"/>
        </w:rPr>
        <w:t>факторы</w:t>
      </w:r>
      <w:proofErr w:type="spellEnd"/>
      <w:r>
        <w:rPr>
          <w:spacing w:val="-10"/>
          <w:sz w:val="28"/>
        </w:rPr>
        <w:t>,</w:t>
      </w:r>
      <w:r>
        <w:rPr>
          <w:spacing w:val="-21"/>
          <w:sz w:val="28"/>
        </w:rPr>
        <w:t xml:space="preserve"> </w:t>
      </w:r>
      <w:proofErr w:type="spellStart"/>
      <w:r>
        <w:rPr>
          <w:spacing w:val="-10"/>
          <w:sz w:val="28"/>
        </w:rPr>
        <w:t>определяющие</w:t>
      </w:r>
      <w:proofErr w:type="spellEnd"/>
      <w:r>
        <w:rPr>
          <w:spacing w:val="-22"/>
          <w:sz w:val="28"/>
        </w:rPr>
        <w:t xml:space="preserve"> </w:t>
      </w:r>
      <w:proofErr w:type="spellStart"/>
      <w:r>
        <w:rPr>
          <w:spacing w:val="-8"/>
          <w:sz w:val="28"/>
        </w:rPr>
        <w:t>выбор</w:t>
      </w:r>
      <w:proofErr w:type="spellEnd"/>
      <w:r>
        <w:rPr>
          <w:spacing w:val="-18"/>
          <w:sz w:val="28"/>
        </w:rPr>
        <w:t xml:space="preserve"> </w:t>
      </w:r>
      <w:proofErr w:type="spellStart"/>
      <w:r>
        <w:rPr>
          <w:spacing w:val="-9"/>
          <w:sz w:val="28"/>
        </w:rPr>
        <w:t>стратегии</w:t>
      </w:r>
      <w:proofErr w:type="spellEnd"/>
      <w:r>
        <w:rPr>
          <w:spacing w:val="-17"/>
          <w:sz w:val="28"/>
        </w:rPr>
        <w:t xml:space="preserve"> </w:t>
      </w:r>
      <w:r>
        <w:rPr>
          <w:spacing w:val="-9"/>
          <w:sz w:val="28"/>
        </w:rPr>
        <w:t>НИОКР?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right="470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базовые финансовые стратегии? Каковы их </w:t>
      </w:r>
      <w:proofErr w:type="spellStart"/>
      <w:r w:rsidRPr="00C9560D">
        <w:rPr>
          <w:sz w:val="28"/>
          <w:lang w:val="ru-RU"/>
        </w:rPr>
        <w:t>отличител</w:t>
      </w:r>
      <w:proofErr w:type="gramStart"/>
      <w:r w:rsidRPr="00C9560D">
        <w:rPr>
          <w:sz w:val="28"/>
          <w:lang w:val="ru-RU"/>
        </w:rPr>
        <w:t>ь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ные</w:t>
      </w:r>
      <w:proofErr w:type="spellEnd"/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особенности?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left="376" w:right="469" w:firstLine="710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Каковы базовые финансовые стратегии? Каковы основные факт</w:t>
      </w:r>
      <w:proofErr w:type="gramStart"/>
      <w:r w:rsidRPr="00C9560D">
        <w:rPr>
          <w:sz w:val="28"/>
          <w:lang w:val="ru-RU"/>
        </w:rPr>
        <w:t>о-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ры</w:t>
      </w:r>
      <w:proofErr w:type="spellEnd"/>
      <w:r w:rsidRPr="00C9560D">
        <w:rPr>
          <w:sz w:val="28"/>
          <w:lang w:val="ru-RU"/>
        </w:rPr>
        <w:t>, влияющие на выбор финансовой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стратегии?</w:t>
      </w:r>
    </w:p>
    <w:p w:rsidR="00652560" w:rsidRPr="00C9560D" w:rsidRDefault="00652560" w:rsidP="00652560">
      <w:pPr>
        <w:pStyle w:val="a5"/>
        <w:numPr>
          <w:ilvl w:val="0"/>
          <w:numId w:val="2"/>
        </w:numPr>
        <w:tabs>
          <w:tab w:val="left" w:pos="1389"/>
        </w:tabs>
        <w:ind w:left="376" w:right="470" w:firstLine="710"/>
        <w:jc w:val="both"/>
        <w:rPr>
          <w:sz w:val="28"/>
          <w:lang w:val="ru-RU"/>
        </w:rPr>
      </w:pPr>
      <w:r w:rsidRPr="00C9560D">
        <w:rPr>
          <w:spacing w:val="-9"/>
          <w:sz w:val="28"/>
          <w:lang w:val="ru-RU"/>
        </w:rPr>
        <w:t xml:space="preserve">Какова </w:t>
      </w:r>
      <w:r w:rsidRPr="00C9560D">
        <w:rPr>
          <w:spacing w:val="-10"/>
          <w:sz w:val="28"/>
          <w:lang w:val="ru-RU"/>
        </w:rPr>
        <w:t xml:space="preserve">взаимосвязь </w:t>
      </w:r>
      <w:r w:rsidRPr="00C9560D">
        <w:rPr>
          <w:spacing w:val="-8"/>
          <w:sz w:val="28"/>
          <w:lang w:val="ru-RU"/>
        </w:rPr>
        <w:t xml:space="preserve">между </w:t>
      </w:r>
      <w:r w:rsidRPr="00C9560D">
        <w:rPr>
          <w:spacing w:val="-9"/>
          <w:sz w:val="28"/>
          <w:lang w:val="ru-RU"/>
        </w:rPr>
        <w:t xml:space="preserve">базовыми </w:t>
      </w:r>
      <w:r w:rsidRPr="00C9560D">
        <w:rPr>
          <w:spacing w:val="-10"/>
          <w:sz w:val="28"/>
          <w:lang w:val="ru-RU"/>
        </w:rPr>
        <w:t xml:space="preserve">стратегиями </w:t>
      </w:r>
      <w:r w:rsidRPr="00C9560D">
        <w:rPr>
          <w:spacing w:val="-11"/>
          <w:sz w:val="28"/>
          <w:lang w:val="ru-RU"/>
        </w:rPr>
        <w:t xml:space="preserve">функционального </w:t>
      </w:r>
      <w:r w:rsidRPr="00C9560D">
        <w:rPr>
          <w:spacing w:val="-9"/>
          <w:sz w:val="28"/>
          <w:lang w:val="ru-RU"/>
        </w:rPr>
        <w:t>уровня?</w:t>
      </w:r>
    </w:p>
    <w:p w:rsidR="002F5EA0" w:rsidRPr="00652560" w:rsidRDefault="002F5EA0" w:rsidP="00652560"/>
    <w:sectPr w:rsidR="002F5EA0" w:rsidRPr="00652560" w:rsidSect="00B41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35BB1"/>
    <w:multiLevelType w:val="hybridMultilevel"/>
    <w:tmpl w:val="AC5CCCEA"/>
    <w:lvl w:ilvl="0" w:tplc="E8D6F45C">
      <w:start w:val="1"/>
      <w:numFmt w:val="decimal"/>
      <w:lvlText w:val="%1."/>
      <w:lvlJc w:val="left"/>
      <w:pPr>
        <w:ind w:left="377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8FE0E06">
      <w:numFmt w:val="bullet"/>
      <w:lvlText w:val="•"/>
      <w:lvlJc w:val="left"/>
      <w:pPr>
        <w:ind w:left="1334" w:hanging="303"/>
      </w:pPr>
      <w:rPr>
        <w:rFonts w:hint="default"/>
      </w:rPr>
    </w:lvl>
    <w:lvl w:ilvl="2" w:tplc="478E9198">
      <w:numFmt w:val="bullet"/>
      <w:lvlText w:val="•"/>
      <w:lvlJc w:val="left"/>
      <w:pPr>
        <w:ind w:left="2288" w:hanging="303"/>
      </w:pPr>
      <w:rPr>
        <w:rFonts w:hint="default"/>
      </w:rPr>
    </w:lvl>
    <w:lvl w:ilvl="3" w:tplc="0756E056">
      <w:numFmt w:val="bullet"/>
      <w:lvlText w:val="•"/>
      <w:lvlJc w:val="left"/>
      <w:pPr>
        <w:ind w:left="3242" w:hanging="303"/>
      </w:pPr>
      <w:rPr>
        <w:rFonts w:hint="default"/>
      </w:rPr>
    </w:lvl>
    <w:lvl w:ilvl="4" w:tplc="E7A8AB34">
      <w:numFmt w:val="bullet"/>
      <w:lvlText w:val="•"/>
      <w:lvlJc w:val="left"/>
      <w:pPr>
        <w:ind w:left="4196" w:hanging="303"/>
      </w:pPr>
      <w:rPr>
        <w:rFonts w:hint="default"/>
      </w:rPr>
    </w:lvl>
    <w:lvl w:ilvl="5" w:tplc="73AC32B4">
      <w:numFmt w:val="bullet"/>
      <w:lvlText w:val="•"/>
      <w:lvlJc w:val="left"/>
      <w:pPr>
        <w:ind w:left="5150" w:hanging="303"/>
      </w:pPr>
      <w:rPr>
        <w:rFonts w:hint="default"/>
      </w:rPr>
    </w:lvl>
    <w:lvl w:ilvl="6" w:tplc="A478FCE8">
      <w:numFmt w:val="bullet"/>
      <w:lvlText w:val="•"/>
      <w:lvlJc w:val="left"/>
      <w:pPr>
        <w:ind w:left="6104" w:hanging="303"/>
      </w:pPr>
      <w:rPr>
        <w:rFonts w:hint="default"/>
      </w:rPr>
    </w:lvl>
    <w:lvl w:ilvl="7" w:tplc="0C28ACFC">
      <w:numFmt w:val="bullet"/>
      <w:lvlText w:val="•"/>
      <w:lvlJc w:val="left"/>
      <w:pPr>
        <w:ind w:left="7058" w:hanging="303"/>
      </w:pPr>
      <w:rPr>
        <w:rFonts w:hint="default"/>
      </w:rPr>
    </w:lvl>
    <w:lvl w:ilvl="8" w:tplc="D61CB0CE">
      <w:numFmt w:val="bullet"/>
      <w:lvlText w:val="•"/>
      <w:lvlJc w:val="left"/>
      <w:pPr>
        <w:ind w:left="8012" w:hanging="303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652560"/>
    <w:rsid w:val="00733AA0"/>
    <w:rsid w:val="00B41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Company>ektu</Company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2018-09-28T09:03:00Z</dcterms:modified>
</cp:coreProperties>
</file>